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FFCF" w14:textId="77777777" w:rsidR="008F3706" w:rsidRDefault="008F37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3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2"/>
        <w:gridCol w:w="2126"/>
        <w:gridCol w:w="2977"/>
        <w:gridCol w:w="2409"/>
        <w:gridCol w:w="2552"/>
        <w:gridCol w:w="1559"/>
      </w:tblGrid>
      <w:tr w:rsidR="008F3706" w14:paraId="7163746D" w14:textId="77777777">
        <w:trPr>
          <w:trHeight w:val="972"/>
        </w:trPr>
        <w:tc>
          <w:tcPr>
            <w:tcW w:w="15735" w:type="dxa"/>
            <w:gridSpan w:val="7"/>
            <w:shd w:val="clear" w:color="auto" w:fill="auto"/>
          </w:tcPr>
          <w:p w14:paraId="215C6A37" w14:textId="2786A52A" w:rsidR="008F3706" w:rsidRDefault="00DA048A">
            <w:pPr>
              <w:jc w:val="center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sz w:val="36"/>
                <w:szCs w:val="36"/>
              </w:rPr>
              <w:t>Time 4 Us – Year 6 Curriculum Map 202</w:t>
            </w:r>
            <w:r w:rsidR="00114C3D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/2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9DE76BA" wp14:editId="667DB2FB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45720</wp:posOffset>
                  </wp:positionV>
                  <wp:extent cx="699135" cy="502920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502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114C3D">
              <w:rPr>
                <w:b/>
                <w:sz w:val="36"/>
                <w:szCs w:val="36"/>
              </w:rPr>
              <w:t>3</w:t>
            </w:r>
          </w:p>
        </w:tc>
      </w:tr>
      <w:tr w:rsidR="008F3706" w14:paraId="2D7A8489" w14:textId="77777777">
        <w:tc>
          <w:tcPr>
            <w:tcW w:w="1560" w:type="dxa"/>
            <w:shd w:val="clear" w:color="auto" w:fill="auto"/>
          </w:tcPr>
          <w:p w14:paraId="0F767F7F" w14:textId="77777777" w:rsidR="008F3706" w:rsidRDefault="008F3706"/>
        </w:tc>
        <w:tc>
          <w:tcPr>
            <w:tcW w:w="2552" w:type="dxa"/>
            <w:shd w:val="clear" w:color="auto" w:fill="auto"/>
          </w:tcPr>
          <w:p w14:paraId="5005F564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auto"/>
          </w:tcPr>
          <w:p w14:paraId="0FA3D765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977" w:type="dxa"/>
            <w:shd w:val="clear" w:color="auto" w:fill="auto"/>
          </w:tcPr>
          <w:p w14:paraId="1B8AFDE8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409" w:type="dxa"/>
            <w:shd w:val="clear" w:color="auto" w:fill="auto"/>
          </w:tcPr>
          <w:p w14:paraId="3E3B7A4F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552" w:type="dxa"/>
            <w:shd w:val="clear" w:color="auto" w:fill="auto"/>
          </w:tcPr>
          <w:p w14:paraId="0ACFF80D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559" w:type="dxa"/>
            <w:shd w:val="clear" w:color="auto" w:fill="auto"/>
          </w:tcPr>
          <w:p w14:paraId="676BCBE8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8F3706" w14:paraId="2C934328" w14:textId="77777777">
        <w:tc>
          <w:tcPr>
            <w:tcW w:w="1560" w:type="dxa"/>
            <w:shd w:val="clear" w:color="auto" w:fill="auto"/>
          </w:tcPr>
          <w:p w14:paraId="503B3BE8" w14:textId="77777777" w:rsidR="008F3706" w:rsidRDefault="008F3706"/>
        </w:tc>
        <w:tc>
          <w:tcPr>
            <w:tcW w:w="2552" w:type="dxa"/>
            <w:shd w:val="clear" w:color="auto" w:fill="auto"/>
          </w:tcPr>
          <w:p w14:paraId="0B761FB5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126" w:type="dxa"/>
            <w:shd w:val="clear" w:color="auto" w:fill="auto"/>
          </w:tcPr>
          <w:p w14:paraId="4DAB0FDC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2977" w:type="dxa"/>
            <w:shd w:val="clear" w:color="auto" w:fill="auto"/>
          </w:tcPr>
          <w:p w14:paraId="368C5219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Media Literacy and Digital Resilience</w:t>
            </w:r>
          </w:p>
        </w:tc>
        <w:tc>
          <w:tcPr>
            <w:tcW w:w="2409" w:type="dxa"/>
            <w:shd w:val="clear" w:color="auto" w:fill="auto"/>
          </w:tcPr>
          <w:p w14:paraId="022D2185" w14:textId="66AC5B82" w:rsidR="008F3706" w:rsidRDefault="009E2085">
            <w:pPr>
              <w:jc w:val="center"/>
              <w:rPr>
                <w:b/>
              </w:rPr>
            </w:pPr>
            <w:r>
              <w:rPr>
                <w:b/>
              </w:rPr>
              <w:t>Keeping Safe</w:t>
            </w:r>
          </w:p>
        </w:tc>
        <w:tc>
          <w:tcPr>
            <w:tcW w:w="2552" w:type="dxa"/>
            <w:shd w:val="clear" w:color="auto" w:fill="auto"/>
          </w:tcPr>
          <w:p w14:paraId="186BAF81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1559" w:type="dxa"/>
            <w:shd w:val="clear" w:color="auto" w:fill="auto"/>
          </w:tcPr>
          <w:p w14:paraId="7638A694" w14:textId="77777777" w:rsidR="008F3706" w:rsidRDefault="00DA048A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14:paraId="765B6DE1" w14:textId="77777777" w:rsidR="008F3706" w:rsidRDefault="008F3706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</w:p>
        </w:tc>
      </w:tr>
      <w:tr w:rsidR="008F3706" w14:paraId="5840526F" w14:textId="77777777">
        <w:tc>
          <w:tcPr>
            <w:tcW w:w="1560" w:type="dxa"/>
            <w:shd w:val="clear" w:color="auto" w:fill="auto"/>
            <w:vAlign w:val="center"/>
          </w:tcPr>
          <w:p w14:paraId="28841718" w14:textId="77777777" w:rsidR="008F3706" w:rsidRDefault="00DA048A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bookmarkStart w:id="1" w:name="_heading=h.30j0zll" w:colFirst="0" w:colLast="0"/>
            <w:bookmarkEnd w:id="1"/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2552" w:type="dxa"/>
            <w:shd w:val="clear" w:color="auto" w:fill="auto"/>
          </w:tcPr>
          <w:p w14:paraId="6E76CB15" w14:textId="77777777" w:rsidR="008F3706" w:rsidRDefault="00DA04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Expressing opinions and respecting other points of view, including discussing topical issues</w:t>
            </w:r>
          </w:p>
          <w:p w14:paraId="5E59DCE3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self-respect and their right to be treated respectfully by others</w:t>
            </w:r>
          </w:p>
          <w:p w14:paraId="387BDED6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link between values and behaviour and how to be a positive role model</w:t>
            </w:r>
          </w:p>
          <w:p w14:paraId="03208094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discuss and debate topical issues respectfully</w:t>
            </w:r>
          </w:p>
          <w:p w14:paraId="10F15029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listen to and respect other points of view</w:t>
            </w:r>
          </w:p>
          <w:p w14:paraId="149CF6B0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constructively challenge points of view they disagree with</w:t>
            </w:r>
          </w:p>
          <w:p w14:paraId="64B0747C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to participate effectively in discussions online and manage conflict or disagreements</w:t>
            </w:r>
          </w:p>
          <w:p w14:paraId="60719BE0" w14:textId="77777777" w:rsidR="008F3706" w:rsidRDefault="00DA04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Belonging to a community Valuing diversity; challenging discrimination and stereotypes</w:t>
            </w:r>
          </w:p>
          <w:p w14:paraId="0175D09F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prejudice means</w:t>
            </w:r>
          </w:p>
          <w:p w14:paraId="1FD11AFC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differentiate between prejudice and discrimination</w:t>
            </w:r>
          </w:p>
          <w:p w14:paraId="34050A5E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acts of discrimination</w:t>
            </w:r>
          </w:p>
          <w:p w14:paraId="406B8ECE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to safely respond to and challenge discrimination</w:t>
            </w:r>
          </w:p>
          <w:p w14:paraId="79523E13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stereotypes in different contexts and the influence they have on attitudes and understanding of different groups</w:t>
            </w:r>
          </w:p>
          <w:p w14:paraId="63246120" w14:textId="77777777" w:rsidR="008F3706" w:rsidRDefault="00DA048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stereotypes are perpetuated and how to challenge this</w:t>
            </w:r>
          </w:p>
          <w:p w14:paraId="05AEFD24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253212DD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0D0A7863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65B9281B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0B449237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60AA0BDD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76960CDA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7577F2CA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  <w:p w14:paraId="15AA294B" w14:textId="77777777" w:rsidR="008F3706" w:rsidRDefault="008F370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</w:tcPr>
          <w:p w14:paraId="3BFEEA1A" w14:textId="77777777" w:rsidR="008F3706" w:rsidRDefault="00DA0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Attraction to others; romantic relationships; civil partnership and marriage</w:t>
            </w:r>
          </w:p>
          <w:p w14:paraId="3D67C8B4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it means to be attracted to someone and different kinds of loving relationships</w:t>
            </w:r>
          </w:p>
          <w:p w14:paraId="518B7263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people who love each other can be of any gender, ethnicity or faith</w:t>
            </w:r>
          </w:p>
          <w:p w14:paraId="6DB0275D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difference between gender identity and sexual orientation and everyone’s right to be loved</w:t>
            </w:r>
          </w:p>
          <w:p w14:paraId="19E30E1A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qualities of healthy relationships that help individuals flourish</w:t>
            </w:r>
          </w:p>
          <w:p w14:paraId="36A0C3E7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in which couples show their love and commitment to one another, including those who are not married or who live apart</w:t>
            </w:r>
          </w:p>
          <w:p w14:paraId="50884132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marriage and civil partnership mean e.g. a legal declaration of commitment made by two adults</w:t>
            </w:r>
          </w:p>
          <w:p w14:paraId="1639F18F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people have the right to choose whom they marry or whether to get married</w:t>
            </w:r>
          </w:p>
          <w:p w14:paraId="47F4BEFC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to force anyone into marriage is illegal</w:t>
            </w:r>
          </w:p>
          <w:p w14:paraId="134FA0B1" w14:textId="77777777" w:rsidR="008F3706" w:rsidRDefault="00DA048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and where to report forced marriage or ask for help if they are worried</w:t>
            </w:r>
          </w:p>
          <w:p w14:paraId="70D4634A" w14:textId="77777777" w:rsidR="008F3706" w:rsidRDefault="008F3706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EF2088B" w14:textId="77777777" w:rsidR="008F3706" w:rsidRDefault="00DA04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Evaluating media sources; sharing things online</w:t>
            </w:r>
          </w:p>
          <w:p w14:paraId="463E7D4F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about the benefits of safe internet use e.g. learning, connecting and communicating </w:t>
            </w:r>
          </w:p>
          <w:p w14:paraId="665A1E1B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and why images online might be manipulated, altered, or faked</w:t>
            </w:r>
          </w:p>
          <w:p w14:paraId="2A41ECEB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when images might have been altered</w:t>
            </w:r>
          </w:p>
          <w:p w14:paraId="3E2AB78E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why people choose to communicate through social media and some of the risks and challenges of doing so</w:t>
            </w:r>
          </w:p>
          <w:p w14:paraId="07D0A7AB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social media sites have age restrictions and regulations for use</w:t>
            </w:r>
          </w:p>
          <w:p w14:paraId="6ABCFFDE" w14:textId="77777777" w:rsidR="008F3706" w:rsidRDefault="00DA04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different age rating systems for social media, T.V, films, games and online gaming • why age restrictions are important and how they help people make safe decisions about what to watch, use or play</w:t>
            </w:r>
          </w:p>
          <w:p w14:paraId="6FB0E30E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reasons why some media and online content is not appropriate for children</w:t>
            </w:r>
          </w:p>
          <w:p w14:paraId="70037024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online content can be designed to manipulate people’s emotions and encourage them to read or share things</w:t>
            </w:r>
          </w:p>
          <w:p w14:paraId="4EF2102F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sharing things online, including rules and laws relating to this</w:t>
            </w:r>
          </w:p>
          <w:p w14:paraId="3763C5B3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 what is appropriate to share online</w:t>
            </w:r>
          </w:p>
          <w:p w14:paraId="09A429B7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report inappropriate online content or contact</w:t>
            </w:r>
          </w:p>
          <w:p w14:paraId="79E1021B" w14:textId="77777777" w:rsidR="008F3706" w:rsidRDefault="00DA04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protect personal information online</w:t>
            </w:r>
          </w:p>
          <w:p w14:paraId="481AC197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 identify potential risks of personal information being </w:t>
            </w:r>
            <w:r>
              <w:rPr>
                <w:color w:val="000000"/>
                <w:sz w:val="18"/>
                <w:szCs w:val="18"/>
              </w:rPr>
              <w:lastRenderedPageBreak/>
              <w:t>misused</w:t>
            </w:r>
          </w:p>
          <w:p w14:paraId="45819A64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strategies for dealing with requests for personal information or images of themselves</w:t>
            </w:r>
          </w:p>
          <w:p w14:paraId="180CD4AF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identify types of images that are appropriate to share with others and those which might not be appropriate</w:t>
            </w:r>
          </w:p>
          <w:p w14:paraId="3F47F5B2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images or text can be quickly shared with others, even when only sent to one person, and what the impact of this might be</w:t>
            </w:r>
          </w:p>
          <w:p w14:paraId="46A98960" w14:textId="77777777" w:rsidR="008F3706" w:rsidRDefault="00DA04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what to do if they take, share or come across an image which may upset, hurt or embarrass them or others</w:t>
            </w:r>
          </w:p>
          <w:p w14:paraId="71080E4D" w14:textId="77777777" w:rsidR="008F3706" w:rsidRDefault="00DA04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how to report the misuse of personal information or sharing of upsetting content/ images online </w:t>
            </w:r>
          </w:p>
        </w:tc>
        <w:tc>
          <w:tcPr>
            <w:tcW w:w="2409" w:type="dxa"/>
            <w:shd w:val="clear" w:color="auto" w:fill="auto"/>
          </w:tcPr>
          <w:p w14:paraId="16BE27ED" w14:textId="77777777" w:rsidR="009E2085" w:rsidRDefault="009E2085" w:rsidP="009E20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Safe relationships Recognising and managing pressure; consent in different situations</w:t>
            </w:r>
          </w:p>
          <w:p w14:paraId="180E7755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to compare the features of a healthy and unhealthy friendship</w:t>
            </w:r>
          </w:p>
          <w:p w14:paraId="7E04AF3F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shared responsibility if someone is put under pressure to do something dangerous and something goes wrong</w:t>
            </w:r>
          </w:p>
          <w:p w14:paraId="14C40D02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strategies to respond to pressure from friends including online</w:t>
            </w:r>
          </w:p>
          <w:p w14:paraId="4033C8CA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assess the risk of different online ‘challenges’ and ‘dares</w:t>
            </w:r>
          </w:p>
          <w:p w14:paraId="1DAAB6AA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’ • how to recognise and respond to pressure from others to do something unsafe or that makes them feel worried or uncomfortable</w:t>
            </w:r>
          </w:p>
          <w:p w14:paraId="392E63F6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to get advice and report concerns about personal safety, including online</w:t>
            </w:r>
          </w:p>
          <w:p w14:paraId="43BDA3CB" w14:textId="77777777" w:rsidR="009E2085" w:rsidRDefault="009E2085" w:rsidP="009E2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what consent means and how to seek and give/not give permission in different situations</w:t>
            </w:r>
          </w:p>
          <w:p w14:paraId="6027341D" w14:textId="5D416AE7" w:rsidR="008F3706" w:rsidRDefault="009E2085" w:rsidP="009E2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•about what it is meant by first aid; basic techniques for dealing with common injuries (H43)</w:t>
            </w:r>
          </w:p>
        </w:tc>
        <w:tc>
          <w:tcPr>
            <w:tcW w:w="2552" w:type="dxa"/>
            <w:shd w:val="clear" w:color="auto" w:fill="auto"/>
          </w:tcPr>
          <w:p w14:paraId="5B072B81" w14:textId="77777777" w:rsidR="008F3706" w:rsidRDefault="00DA04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 reproduction and birth; increasing independence; managing transition</w:t>
            </w:r>
          </w:p>
          <w:p w14:paraId="3D1CCE14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 Human reproduction and birth; increasing independence; managing transitions</w:t>
            </w:r>
          </w:p>
          <w:p w14:paraId="151AA36B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recognise some of the changes as they grow up e.g. increasing independence</w:t>
            </w:r>
          </w:p>
          <w:p w14:paraId="39FC04A8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what being more independent might be like, including how it may feel (H35)</w:t>
            </w:r>
          </w:p>
          <w:p w14:paraId="144B7122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transition to secondary school and how this may affect their feelings (H36)</w:t>
            </w:r>
          </w:p>
          <w:p w14:paraId="2D3FDF7F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how relationships may change as they grow up or move to secondary school </w:t>
            </w:r>
          </w:p>
          <w:p w14:paraId="066DE32E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practical strategies that can help to manage times of change and transition e.g. practising the bus route to secondary school (H24)</w:t>
            </w:r>
          </w:p>
          <w:p w14:paraId="40B11F99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identify the links between love, committed relationships and conception </w:t>
            </w:r>
          </w:p>
          <w:p w14:paraId="6615F9C9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what sexual intercourse is, and how it can be one part of an intimate relationship between consenting adults (H33)</w:t>
            </w:r>
          </w:p>
          <w:p w14:paraId="741C7F9D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how pregnancy occurs i.e. when a sperm meets an egg and the fertilised egg settles into the lining of the womb (H33)</w:t>
            </w:r>
          </w:p>
          <w:p w14:paraId="0458A3F3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that pregnancy can be prevented with contraception </w:t>
            </w:r>
            <w:r>
              <w:rPr>
                <w:sz w:val="18"/>
                <w:szCs w:val="18"/>
              </w:rPr>
              <w:lastRenderedPageBreak/>
              <w:t>(H33)</w:t>
            </w:r>
          </w:p>
          <w:p w14:paraId="579642C5" w14:textId="77777777" w:rsidR="008F3706" w:rsidRDefault="00DA0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• about the responsibilities of being a parent or carer and how having a baby changes someone’s life</w:t>
            </w:r>
          </w:p>
          <w:p w14:paraId="3A8C60D3" w14:textId="77777777" w:rsidR="008F3706" w:rsidRDefault="008F3706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66B4FA7" w14:textId="77777777" w:rsidR="008F3706" w:rsidRDefault="00DA04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What influences career choices.  Workplace Stereotypes</w:t>
            </w:r>
          </w:p>
          <w:p w14:paraId="4DDB7AB5" w14:textId="77777777" w:rsidR="008F3706" w:rsidRDefault="00DA04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what might influence people’s decisions about a job or career, including pay, working conditions, personal interests, strengths and qualities, family, values</w:t>
            </w:r>
          </w:p>
          <w:p w14:paraId="77FF3EB4" w14:textId="77777777" w:rsidR="008F3706" w:rsidRDefault="00DA04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importance of diversity and inclusion to promote people’s career opportunities</w:t>
            </w:r>
          </w:p>
          <w:p w14:paraId="16156E23" w14:textId="77777777" w:rsidR="008F3706" w:rsidRDefault="00DA04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stereotyping in the workplace, its impact and how to challenge it</w:t>
            </w:r>
          </w:p>
          <w:p w14:paraId="4F2EFA2C" w14:textId="77777777" w:rsidR="008F3706" w:rsidRDefault="00DA04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there is a variety of routes into work e.g. college, apprenticeships, university, training</w:t>
            </w:r>
          </w:p>
        </w:tc>
      </w:tr>
    </w:tbl>
    <w:p w14:paraId="6E6027A9" w14:textId="77777777" w:rsidR="008F3706" w:rsidRDefault="008F3706"/>
    <w:sectPr w:rsidR="008F3706">
      <w:pgSz w:w="16840" w:h="11900" w:orient="landscape"/>
      <w:pgMar w:top="284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00B5"/>
    <w:multiLevelType w:val="multilevel"/>
    <w:tmpl w:val="93046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DB7384"/>
    <w:multiLevelType w:val="multilevel"/>
    <w:tmpl w:val="CB00787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1866BC"/>
    <w:multiLevelType w:val="multilevel"/>
    <w:tmpl w:val="15163B46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2E69EB"/>
    <w:multiLevelType w:val="multilevel"/>
    <w:tmpl w:val="317E3BFC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3E6607"/>
    <w:multiLevelType w:val="multilevel"/>
    <w:tmpl w:val="DE02A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4242EB"/>
    <w:multiLevelType w:val="multilevel"/>
    <w:tmpl w:val="E562A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06"/>
    <w:rsid w:val="000B4953"/>
    <w:rsid w:val="00114C3D"/>
    <w:rsid w:val="001337E5"/>
    <w:rsid w:val="006105E2"/>
    <w:rsid w:val="008F3706"/>
    <w:rsid w:val="009E2085"/>
    <w:rsid w:val="00D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AF4"/>
  <w15:docId w15:val="{F42DD231-C57A-304C-8F48-4BF3B23C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87483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76523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JFN1a1rCNUYhvhHk++pNH5Htqw==">AMUW2mURgLiFd8TpIq5KmeWCHjnfXaaYUx8ZYUGFVpPFv5wg0tYjkGClD7KifHBhXq84MujzvkdDalUjfuRvVCmvvn1CIt/l977SAJPeTQ1Jxp3pZV56tm3BjAnATegH0JLU/ekI9bhL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V Kurup</cp:lastModifiedBy>
  <cp:revision>2</cp:revision>
  <dcterms:created xsi:type="dcterms:W3CDTF">2022-11-04T09:42:00Z</dcterms:created>
  <dcterms:modified xsi:type="dcterms:W3CDTF">2022-11-04T09:42:00Z</dcterms:modified>
</cp:coreProperties>
</file>